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DC" w:rsidRDefault="004D08DC" w:rsidP="004D08DC">
      <w:pPr>
        <w:pStyle w:val="normal"/>
        <w:tabs>
          <w:tab w:val="right" w:pos="9355"/>
        </w:tabs>
        <w:ind w:left="66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2</w:t>
      </w:r>
    </w:p>
    <w:p w:rsidR="004D08DC" w:rsidRDefault="004D08DC" w:rsidP="004D08DC">
      <w:pPr>
        <w:pStyle w:val="normal"/>
        <w:tabs>
          <w:tab w:val="right" w:pos="9355"/>
        </w:tabs>
        <w:ind w:left="66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наказу № 67-о/д ЗДО №43</w:t>
      </w:r>
    </w:p>
    <w:p w:rsidR="004D08DC" w:rsidRDefault="004D08DC" w:rsidP="004D08DC">
      <w:pPr>
        <w:pStyle w:val="normal"/>
        <w:tabs>
          <w:tab w:val="right" w:pos="9355"/>
        </w:tabs>
        <w:ind w:left="66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25.08.2025</w:t>
      </w:r>
    </w:p>
    <w:p w:rsidR="004D08DC" w:rsidRDefault="004D08DC" w:rsidP="004D08DC">
      <w:pPr>
        <w:pStyle w:val="normal"/>
        <w:tabs>
          <w:tab w:val="right" w:pos="9355"/>
        </w:tabs>
        <w:ind w:left="6663"/>
        <w:jc w:val="center"/>
        <w:rPr>
          <w:color w:val="000000"/>
          <w:sz w:val="28"/>
          <w:szCs w:val="28"/>
        </w:rPr>
      </w:pPr>
    </w:p>
    <w:p w:rsidR="004D08DC" w:rsidRDefault="004D08DC" w:rsidP="004D08DC">
      <w:pPr>
        <w:pStyle w:val="normal"/>
        <w:ind w:hanging="2"/>
        <w:jc w:val="center"/>
        <w:rPr>
          <w:color w:val="0D0D0D"/>
          <w:sz w:val="24"/>
          <w:szCs w:val="24"/>
        </w:rPr>
      </w:pPr>
      <w:r>
        <w:rPr>
          <w:b/>
          <w:smallCaps/>
          <w:color w:val="0D0D0D"/>
          <w:sz w:val="24"/>
          <w:szCs w:val="24"/>
        </w:rPr>
        <w:t xml:space="preserve">ПЛАН ЗАХОДІВ </w:t>
      </w:r>
    </w:p>
    <w:p w:rsidR="004D08DC" w:rsidRDefault="004D08DC" w:rsidP="004D08DC">
      <w:pPr>
        <w:pStyle w:val="normal"/>
        <w:shd w:val="clear" w:color="auto" w:fill="FFFFFF"/>
        <w:ind w:hanging="2"/>
        <w:jc w:val="center"/>
        <w:rPr>
          <w:rFonts w:ascii="Verdana" w:eastAsia="Verdana" w:hAnsi="Verdana" w:cs="Verdana"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щодо створення безпечного освітнього середовища</w:t>
      </w:r>
    </w:p>
    <w:p w:rsidR="004D08DC" w:rsidRDefault="004D08DC" w:rsidP="004D08DC">
      <w:pPr>
        <w:pStyle w:val="normal"/>
        <w:shd w:val="clear" w:color="auto" w:fill="FFFFFF"/>
        <w:ind w:hanging="2"/>
        <w:jc w:val="center"/>
        <w:rPr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та протидії </w:t>
      </w:r>
      <w:proofErr w:type="spellStart"/>
      <w:r>
        <w:rPr>
          <w:b/>
          <w:color w:val="0D0D0D"/>
          <w:sz w:val="24"/>
          <w:szCs w:val="24"/>
        </w:rPr>
        <w:t>булінгу</w:t>
      </w:r>
      <w:proofErr w:type="spellEnd"/>
      <w:r>
        <w:rPr>
          <w:b/>
          <w:color w:val="0D0D0D"/>
          <w:sz w:val="24"/>
          <w:szCs w:val="24"/>
        </w:rPr>
        <w:t xml:space="preserve"> (</w:t>
      </w:r>
      <w:proofErr w:type="spellStart"/>
      <w:r>
        <w:rPr>
          <w:b/>
          <w:color w:val="0D0D0D"/>
          <w:sz w:val="24"/>
          <w:szCs w:val="24"/>
        </w:rPr>
        <w:t>мобінгу</w:t>
      </w:r>
      <w:proofErr w:type="spellEnd"/>
      <w:r>
        <w:rPr>
          <w:b/>
          <w:color w:val="0D0D0D"/>
          <w:sz w:val="24"/>
          <w:szCs w:val="24"/>
        </w:rPr>
        <w:t xml:space="preserve">), насильству в 2025/2026 </w:t>
      </w:r>
      <w:proofErr w:type="spellStart"/>
      <w:r>
        <w:rPr>
          <w:b/>
          <w:color w:val="0D0D0D"/>
          <w:sz w:val="24"/>
          <w:szCs w:val="24"/>
        </w:rPr>
        <w:t>н.р</w:t>
      </w:r>
      <w:proofErr w:type="spellEnd"/>
      <w:r>
        <w:rPr>
          <w:b/>
          <w:color w:val="0D0D0D"/>
          <w:sz w:val="24"/>
          <w:szCs w:val="24"/>
        </w:rPr>
        <w:t>.</w:t>
      </w:r>
    </w:p>
    <w:p w:rsidR="004D08DC" w:rsidRDefault="004D08DC" w:rsidP="004D08DC">
      <w:pPr>
        <w:pStyle w:val="normal"/>
        <w:keepNext/>
        <w:keepLines/>
        <w:spacing w:before="280" w:after="80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Мета:</w:t>
      </w:r>
    </w:p>
    <w:p w:rsidR="004D08DC" w:rsidRDefault="004D08DC" w:rsidP="004D08DC">
      <w:pPr>
        <w:pStyle w:val="normal"/>
        <w:numPr>
          <w:ilvl w:val="0"/>
          <w:numId w:val="1"/>
        </w:numP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Забезпечення безпечного і комфортного освітнього середовища для учасників освітнього процесу ЗДО;</w:t>
      </w:r>
    </w:p>
    <w:p w:rsidR="004D08DC" w:rsidRDefault="004D08DC" w:rsidP="004D08DC">
      <w:pPr>
        <w:pStyle w:val="normal"/>
        <w:numPr>
          <w:ilvl w:val="0"/>
          <w:numId w:val="1"/>
        </w:numP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Формування конструктивних, ненасильницьких способів міжособистісної взаємодії, вирішення конфліктних ситуацій; </w:t>
      </w:r>
    </w:p>
    <w:p w:rsidR="004D08DC" w:rsidRDefault="004D08DC" w:rsidP="004D08DC">
      <w:pPr>
        <w:pStyle w:val="normal"/>
        <w:numPr>
          <w:ilvl w:val="0"/>
          <w:numId w:val="1"/>
        </w:numP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створення сприятливого соціально-психологічного клімату, атмосфери уваги, співчуття і співпраці в дитячих та педагогічному колективах, запобігання </w:t>
      </w:r>
      <w:proofErr w:type="spellStart"/>
      <w:r>
        <w:rPr>
          <w:color w:val="000000"/>
          <w:sz w:val="24"/>
          <w:szCs w:val="24"/>
        </w:rPr>
        <w:t>булінгу</w:t>
      </w:r>
      <w:proofErr w:type="spellEnd"/>
      <w:r>
        <w:rPr>
          <w:color w:val="000000"/>
          <w:sz w:val="24"/>
          <w:szCs w:val="24"/>
        </w:rPr>
        <w:t>, насильству.</w:t>
      </w:r>
    </w:p>
    <w:tbl>
      <w:tblPr>
        <w:tblW w:w="985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83"/>
        <w:gridCol w:w="1545"/>
        <w:gridCol w:w="1997"/>
        <w:gridCol w:w="2020"/>
      </w:tblGrid>
      <w:tr w:rsidR="004D08DC" w:rsidTr="004D08DC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Терміни виконання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подання результату</w:t>
            </w:r>
          </w:p>
        </w:tc>
      </w:tr>
      <w:tr w:rsidR="004D08DC" w:rsidTr="004D08DC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 w:rsidP="004226ED">
            <w:pPr>
              <w:pStyle w:val="normal"/>
              <w:numPr>
                <w:ilvl w:val="0"/>
                <w:numId w:val="2"/>
              </w:num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Організаційний етап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Вивчення нормативно-правової бази з питання формування безпечного освітнього середовища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- травень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Інформаційні звіти, результати анкетування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Формування цілей та завдань діяльності з урахуванням підсумків роботи за минулий навчальний рік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Інформація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Проведення заняття за участю усіх учасників освітнього процесу щодо обговорення та вироблення правил безпечної взаємодії в закладі освіти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20.10.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Протокол, фото, відгуки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Оформлення карток соціально-педагогічного супроводу дітей, що схильні до проявів девіантної та </w:t>
            </w:r>
            <w:proofErr w:type="spellStart"/>
            <w:r>
              <w:rPr>
                <w:color w:val="000000"/>
                <w:sz w:val="24"/>
                <w:szCs w:val="24"/>
              </w:rPr>
              <w:t>делінквентної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поведінки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- травень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Картки соціального супроводу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Здійснювати профілактику ризиків та напруження на робочому місці, проводити інформаційні, навчальні та організаційні заходи щодо запобігання та протидії </w:t>
            </w:r>
            <w:proofErr w:type="spellStart"/>
            <w:r>
              <w:rPr>
                <w:color w:val="000000"/>
                <w:sz w:val="24"/>
                <w:szCs w:val="24"/>
              </w:rPr>
              <w:t>мобінгу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(ч. 2 ст. 158 </w:t>
            </w:r>
            <w:proofErr w:type="spellStart"/>
            <w:r>
              <w:rPr>
                <w:color w:val="000000"/>
                <w:sz w:val="24"/>
                <w:szCs w:val="24"/>
              </w:rPr>
              <w:t>КЗпП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Вересень, </w:t>
            </w:r>
            <w:proofErr w:type="spellStart"/>
            <w:r>
              <w:rPr>
                <w:color w:val="000000"/>
                <w:sz w:val="24"/>
                <w:szCs w:val="24"/>
              </w:rPr>
              <w:t>-травень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Аналіз, спостереження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Упроваджувати принцип недискримінації, в тому числі конфіденційності щодо наявності будь-яких </w:t>
            </w:r>
            <w:proofErr w:type="spellStart"/>
            <w:r>
              <w:rPr>
                <w:color w:val="000000"/>
                <w:sz w:val="24"/>
                <w:szCs w:val="24"/>
              </w:rPr>
              <w:t>дискримінуючих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ознак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Вересень, </w:t>
            </w:r>
            <w:proofErr w:type="spellStart"/>
            <w:r>
              <w:rPr>
                <w:color w:val="000000"/>
                <w:sz w:val="24"/>
                <w:szCs w:val="24"/>
              </w:rPr>
              <w:t>-травень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Працівники ЗДО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Аналіз, спостереження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Виготовлення стенду: «Наші правила дружби та поваги»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Жовтень,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Матеріали для стенда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Інформувати батьків та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педагогів про запобігання та протидію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оновлення інформації на </w:t>
            </w:r>
            <w:proofErr w:type="spellStart"/>
            <w:r>
              <w:rPr>
                <w:color w:val="000000"/>
                <w:sz w:val="24"/>
                <w:szCs w:val="24"/>
              </w:rPr>
              <w:t>веб-сайті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закладу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Вересень  -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травень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Консультації,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веб-сайт</w:t>
            </w:r>
            <w:proofErr w:type="spellEnd"/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Інформувати працівників ЗДО про захист дітей від усіх форм насильства та експлуатації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Адміністрація ЗДО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Інформаційні матеріали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Завершити облаштування безпечного простору у дошкільному закладі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02.09.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Адміністрація закладу, Батьківський комітет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Звіти про виконані роботи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Видати накази щодо створення безпечного освітнього середовища та протидії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2025/2026 </w:t>
            </w:r>
            <w:proofErr w:type="spellStart"/>
            <w:r>
              <w:rPr>
                <w:color w:val="000000"/>
                <w:sz w:val="24"/>
                <w:szCs w:val="24"/>
              </w:rPr>
              <w:t>н.р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01.09.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Накази, розпорядження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Формувати безпечний освітній простір, позитивний мікроклімат та толерантність у взаємодії працівників ЗДО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Узагальнені результати діагностики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Створити розділ про профілактику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веб-сайті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ЗДО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Відповідальна за ведення сайту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Оновлений </w:t>
            </w:r>
            <w:proofErr w:type="spellStart"/>
            <w:r>
              <w:rPr>
                <w:color w:val="000000"/>
                <w:sz w:val="24"/>
                <w:szCs w:val="24"/>
              </w:rPr>
              <w:t>веб-сайт</w:t>
            </w:r>
            <w:proofErr w:type="spellEnd"/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Підготувати методичні рекомендації для педагогів з вивчення дитячого колективу та розпізнавання ознак насильства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, Грудень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Методичні рекомендації</w:t>
            </w:r>
          </w:p>
        </w:tc>
      </w:tr>
      <w:tr w:rsidR="004D08DC" w:rsidTr="004D08D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Підведення підсумків роботи за навчальний рік та визначення напрямів подальшої роботи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Травень,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Звіт</w:t>
            </w:r>
          </w:p>
        </w:tc>
      </w:tr>
    </w:tbl>
    <w:p w:rsidR="004D08DC" w:rsidRDefault="004D08DC" w:rsidP="004D08DC">
      <w:pPr>
        <w:pStyle w:val="normal"/>
        <w:ind w:hanging="2"/>
        <w:rPr>
          <w:color w:val="000000"/>
          <w:sz w:val="24"/>
          <w:szCs w:val="24"/>
        </w:rPr>
      </w:pPr>
    </w:p>
    <w:tbl>
      <w:tblPr>
        <w:tblW w:w="985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3839"/>
        <w:gridCol w:w="1498"/>
        <w:gridCol w:w="2134"/>
        <w:gridCol w:w="1868"/>
      </w:tblGrid>
      <w:tr w:rsidR="004D08DC" w:rsidTr="004D08DC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 w:rsidP="004226ED">
            <w:pPr>
              <w:pStyle w:val="normal"/>
              <w:numPr>
                <w:ilvl w:val="0"/>
                <w:numId w:val="2"/>
              </w:num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Діагностичний етап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Створити базу інструментарію для діагностування рівня психоемоційної напруги, тривожності, агресивності в дитячому колективі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Узагальнені результати діагностики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Розробити адаптаційні заходи для дітей з числа внутрішньо переміщених осіб з метою забезпечення їх психологічного здоров’я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tabs>
                <w:tab w:val="left" w:pos="876"/>
              </w:tabs>
              <w:ind w:hanging="2"/>
              <w:rPr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Плани адаптації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Створити та щомісяця оновлювати банк даних дітей «групи ризику»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30.10.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База даних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Провести анкетування батьків та педагогів для виявлення чинників, що впливають на психологічний комфорт у закладі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31.12.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tabs>
                <w:tab w:val="left" w:pos="1044"/>
              </w:tabs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Результати анкетування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Проводити спостереження за між особистісною поведінкою дітей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Узагальнені результати діагностики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Провести діагностику емоційно-вольової сфери (тривожність, імпульсивність, агресивність)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Вересень  - травень 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., вихователі груп 5-го та 6-го року життя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Узагальнені результати діагностики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Організувати вивчення психологічного мікроклімату «Я в дитячому садку»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., вихователі груп 5-го та 6-го року життя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Узагальнені результати діагностики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Моніторинг ефективності виконання плану заходів, спрямованих на запобігання та протидію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Звіти про виконання плану</w:t>
            </w:r>
          </w:p>
        </w:tc>
      </w:tr>
    </w:tbl>
    <w:p w:rsidR="004D08DC" w:rsidRDefault="004D08DC" w:rsidP="004D08DC">
      <w:pPr>
        <w:pStyle w:val="normal"/>
        <w:ind w:hanging="2"/>
        <w:rPr>
          <w:color w:val="000000"/>
          <w:sz w:val="24"/>
          <w:szCs w:val="24"/>
        </w:rPr>
      </w:pPr>
    </w:p>
    <w:tbl>
      <w:tblPr>
        <w:tblW w:w="985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6"/>
        <w:gridCol w:w="3725"/>
        <w:gridCol w:w="1559"/>
        <w:gridCol w:w="2126"/>
        <w:gridCol w:w="1809"/>
      </w:tblGrid>
      <w:tr w:rsidR="004D08DC" w:rsidTr="004D08DC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 w:rsidP="004226ED">
            <w:pPr>
              <w:pStyle w:val="normal"/>
              <w:numPr>
                <w:ilvl w:val="0"/>
                <w:numId w:val="2"/>
              </w:num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Робота з педагогічними та іншими працівниками дошкільного закладу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Дотримуватися правил «Етичного кодексу закладу» усіма учасниками освітнього процесу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Усі учасники освітнього процесу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Інформація до педагогічної години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Забезпечити готовність педагогічних працівників до надання якісного, психологічного супроводу учасників освітнього процесу, запобігання під час навчання проявам насильства та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(цькування), порушенням прав дитини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Узагальнені результати діагностики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Підготувати пам’ятку «Протидія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закладі освіти: хто що робить»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25.09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Пам'ятка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Підготувати та ознайомити педагогів з матеріалами про види та ознаки різних форм насильства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Інформаційні матеріали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Ознайомити працівників з Кодексом безпечного освітнього середовища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Методичні посібники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Встановити інформаційні скриньки для повідомлень про випадки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Скриньки для повідомлень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Заслухати на нараді при керівнику питання з профілактики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Протоколи нарад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Провести співбесіду з вихователями за результатами діагностики колективу групи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Звіти та протоколи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Організувати проведення круглого столу для педагогів: «Актуальні проблеми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мобінгу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ДНЗ»; «Профілактика жорстокого поводження з дітьми»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Грудень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Матеріали проведення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Провести консультації: «Розвиток толерантності у дітей», «Правова освіта дошкільників», «Як подолати дитячу агресію», «Формування почуття власної гідності у дітей»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 Грудень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Нн-лайн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консультацій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Розміщення нормативно-правових документів та телефонів довіри на інформаційних стендах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травень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Інформаційні стенди</w:t>
            </w:r>
          </w:p>
        </w:tc>
      </w:tr>
      <w:tr w:rsidR="004D08DC" w:rsidTr="004D08D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Підготувати пам'ятку для педагогів «</w:t>
            </w:r>
            <w:proofErr w:type="spellStart"/>
            <w:r>
              <w:rPr>
                <w:color w:val="000000"/>
                <w:sz w:val="24"/>
                <w:szCs w:val="24"/>
              </w:rPr>
              <w:t>Мобінг</w:t>
            </w:r>
            <w:proofErr w:type="spellEnd"/>
            <w:r>
              <w:rPr>
                <w:color w:val="000000"/>
                <w:sz w:val="24"/>
                <w:szCs w:val="24"/>
              </w:rPr>
              <w:t>: форми психологічного та економічного тиску»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Січень,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Пам’ятка</w:t>
            </w:r>
          </w:p>
        </w:tc>
      </w:tr>
    </w:tbl>
    <w:p w:rsidR="004D08DC" w:rsidRDefault="004D08DC" w:rsidP="004D08DC">
      <w:pPr>
        <w:pStyle w:val="normal"/>
        <w:ind w:hanging="2"/>
        <w:rPr>
          <w:color w:val="000000"/>
          <w:sz w:val="24"/>
          <w:szCs w:val="24"/>
        </w:rPr>
      </w:pPr>
    </w:p>
    <w:tbl>
      <w:tblPr>
        <w:tblW w:w="985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610"/>
        <w:gridCol w:w="2075"/>
        <w:gridCol w:w="1809"/>
      </w:tblGrid>
      <w:tr w:rsidR="004D08DC" w:rsidTr="004D08DC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 w:rsidP="004226ED">
            <w:pPr>
              <w:pStyle w:val="normal"/>
              <w:numPr>
                <w:ilvl w:val="1"/>
                <w:numId w:val="3"/>
              </w:num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Робота з дітьми</w:t>
            </w:r>
          </w:p>
        </w:tc>
      </w:tr>
      <w:tr w:rsidR="004D08DC" w:rsidTr="004D08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Контроль за відвідуванням здобувачами дошкільної освіти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Щодня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., вихователі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Звіти про відвідуваність</w:t>
            </w:r>
          </w:p>
        </w:tc>
      </w:tr>
      <w:tr w:rsidR="004D08DC" w:rsidTr="004D08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Перегляд мультфільмів з тематики запобігання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насильства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травень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Інформація до </w:t>
            </w:r>
            <w:proofErr w:type="spellStart"/>
            <w:r>
              <w:rPr>
                <w:color w:val="000000"/>
                <w:sz w:val="24"/>
                <w:szCs w:val="24"/>
              </w:rPr>
              <w:t>педгодини</w:t>
            </w:r>
            <w:proofErr w:type="spellEnd"/>
          </w:p>
        </w:tc>
      </w:tr>
      <w:tr w:rsidR="004D08DC" w:rsidTr="004D08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Проведення занять і бесід про толерантність та повагу до інших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- травень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Конспекти занять</w:t>
            </w:r>
          </w:p>
        </w:tc>
      </w:tr>
      <w:tr w:rsidR="004D08DC" w:rsidTr="004D08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 результати проведення ранкових зустрічей з метою формування дружніх стосунків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Результати вибіркового контролю</w:t>
            </w:r>
          </w:p>
        </w:tc>
      </w:tr>
      <w:tr w:rsidR="004D08DC" w:rsidTr="004D08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Провести тематичні тижні: Тиждень толерантності, Тиждень «Твої права та обов’язки»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Листопад, Грудень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 дошкільних груп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План заходів</w:t>
            </w:r>
          </w:p>
        </w:tc>
      </w:tr>
      <w:tr w:rsidR="004D08DC" w:rsidTr="004D08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Організувати проведення виставки дитячих малюнків «Мій садочок», «Мої друзі», «Моя родина»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Листопад, , Грудень, Травень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Педагоги, батьки вихованців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Матеріали виставки</w:t>
            </w:r>
          </w:p>
        </w:tc>
      </w:tr>
    </w:tbl>
    <w:p w:rsidR="004D08DC" w:rsidRDefault="004D08DC" w:rsidP="004D08DC">
      <w:pPr>
        <w:pStyle w:val="normal"/>
        <w:ind w:hanging="2"/>
        <w:rPr>
          <w:color w:val="000000"/>
          <w:sz w:val="24"/>
          <w:szCs w:val="24"/>
        </w:rPr>
      </w:pPr>
    </w:p>
    <w:tbl>
      <w:tblPr>
        <w:tblW w:w="985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3845"/>
        <w:gridCol w:w="1847"/>
        <w:gridCol w:w="1587"/>
        <w:gridCol w:w="2060"/>
      </w:tblGrid>
      <w:tr w:rsidR="004D08DC" w:rsidTr="004D08DC"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 w:rsidP="004226ED">
            <w:pPr>
              <w:pStyle w:val="normal"/>
              <w:numPr>
                <w:ilvl w:val="0"/>
                <w:numId w:val="3"/>
              </w:num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Робота з батьками вихованців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Надавати консультативну допомогу батькам з питань соціально-правового захисту дошкільників; з питань взаємин батьків з дітьми; щодо захисту прав та інтересів дітей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 - травень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Комісія з розгляду випадків 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 запитом. Матеріали он-лайн консультацій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Майстер-клас з виготовлення іграшок та атрибутів для ігор, спрямованих на запобігання конфліктів та насильства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Листопад,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—</w:t>
            </w:r>
            <w:r>
              <w:rPr>
                <w:color w:val="000000"/>
                <w:sz w:val="24"/>
                <w:szCs w:val="24"/>
              </w:rPr>
              <w:t>., вихователі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Узагальнити матеріали виставки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Провести тренінг для батьків: «Ефективна комунікація з дитиною»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Матеріали тренінгу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Підготувати буклет для батьків «Як контролювати емоції дитини»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20.11.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Буклети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Підготувати пам’ятки для батьків: «Запобігання агресії у дітей», «Реакції дитини на фізичні ушкодження»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, Грудень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Пам'ятки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Виставка сімейних малюнків на тему: «Моя родина – територія без насильства»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Травень,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Вихователі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Оформлення виставки</w:t>
            </w:r>
          </w:p>
        </w:tc>
      </w:tr>
      <w:tr w:rsidR="004D08DC" w:rsidTr="004D08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Розміщувати нормативно-правові документи та телефони довіри на стендах та </w:t>
            </w:r>
            <w:proofErr w:type="spellStart"/>
            <w:r>
              <w:rPr>
                <w:color w:val="000000"/>
                <w:sz w:val="24"/>
                <w:szCs w:val="24"/>
              </w:rPr>
              <w:t>веб-сайті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закладу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- травень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DC" w:rsidRDefault="004D08DC">
            <w:pPr>
              <w:pStyle w:val="normal"/>
              <w:ind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Інформаційні стенди</w:t>
            </w:r>
          </w:p>
        </w:tc>
      </w:tr>
    </w:tbl>
    <w:p w:rsidR="004D08DC" w:rsidRDefault="004D08DC" w:rsidP="004D08DC">
      <w:pPr>
        <w:pStyle w:val="normal"/>
        <w:ind w:hanging="2"/>
        <w:jc w:val="both"/>
        <w:rPr>
          <w:color w:val="000000"/>
          <w:sz w:val="24"/>
          <w:szCs w:val="24"/>
        </w:rPr>
      </w:pPr>
    </w:p>
    <w:p w:rsidR="004D08DC" w:rsidRDefault="004D08DC" w:rsidP="004D08DC">
      <w:pPr>
        <w:pStyle w:val="normal"/>
        <w:jc w:val="both"/>
        <w:rPr>
          <w:color w:val="000000"/>
          <w:sz w:val="28"/>
          <w:szCs w:val="28"/>
        </w:rPr>
      </w:pPr>
    </w:p>
    <w:p w:rsidR="00926959" w:rsidRPr="004D08DC" w:rsidRDefault="004D08DC" w:rsidP="004D08DC">
      <w:pPr>
        <w:spacing w:after="150"/>
        <w:ind w:firstLine="31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 </w:t>
      </w:r>
    </w:p>
    <w:sectPr w:rsidR="00926959" w:rsidRPr="004D08DC" w:rsidSect="009269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237"/>
    <w:multiLevelType w:val="multilevel"/>
    <w:tmpl w:val="B1C44D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1">
    <w:nsid w:val="3D872A2E"/>
    <w:multiLevelType w:val="multilevel"/>
    <w:tmpl w:val="C96CA8A2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3520DA5"/>
    <w:multiLevelType w:val="multilevel"/>
    <w:tmpl w:val="6EB6D6D4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8DC"/>
    <w:rsid w:val="004D08DC"/>
    <w:rsid w:val="007350A8"/>
    <w:rsid w:val="00926959"/>
    <w:rsid w:val="00A4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5249</Words>
  <Characters>2993</Characters>
  <Application>Microsoft Office Word</Application>
  <DocSecurity>0</DocSecurity>
  <Lines>24</Lines>
  <Paragraphs>16</Paragraphs>
  <ScaleCrop>false</ScaleCrop>
  <Company>RePack by SPecialiST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2025-09-17T12:58:00Z</dcterms:created>
  <dcterms:modified xsi:type="dcterms:W3CDTF">2025-09-17T12:58:00Z</dcterms:modified>
</cp:coreProperties>
</file>